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B8" w:rsidRPr="00CF4AB8" w:rsidRDefault="00CF4AB8" w:rsidP="00571807">
      <w:pPr>
        <w:tabs>
          <w:tab w:val="left" w:pos="1815"/>
          <w:tab w:val="center" w:pos="4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71807" w:rsidRDefault="00CF4AB8" w:rsidP="00571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A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CF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ЧАИНСКОЕ СЕЛЬСКОЕ ПОСЕЛЕНИЕ</w:t>
      </w:r>
      <w:r w:rsidR="00571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4AB8" w:rsidRPr="00CF4AB8" w:rsidRDefault="00571807" w:rsidP="00571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ЧАИНСКОГО РАЙОНА ТОМСКОЙ ОБЛАСТИ</w:t>
      </w:r>
      <w:r w:rsidR="00CF4AB8" w:rsidRPr="00CF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4AB8" w:rsidRPr="00CF4AB8" w:rsidRDefault="00CF4AB8" w:rsidP="00571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CF4AB8" w:rsidRPr="00CF4AB8" w:rsidRDefault="00CF4AB8" w:rsidP="004C12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B8" w:rsidRPr="00CF4AB8" w:rsidRDefault="00CF4AB8" w:rsidP="00CF4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AB8" w:rsidRPr="00CF4AB8" w:rsidRDefault="00CF4AB8" w:rsidP="00CF4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B8" w:rsidRPr="00CF4AB8" w:rsidRDefault="00CF4AB8" w:rsidP="00CF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F4AB8" w:rsidRPr="00CF4AB8" w:rsidRDefault="00CF4AB8" w:rsidP="00CF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AB8" w:rsidRPr="00571807" w:rsidRDefault="00571807" w:rsidP="00CF4AB8">
      <w:pPr>
        <w:tabs>
          <w:tab w:val="center" w:pos="4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5D5A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4AB8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25D5A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4AB8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proofErr w:type="spellStart"/>
      <w:r w:rsidR="00CF4AB8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CF4AB8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CF4AB8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аинск</w:t>
      </w:r>
      <w:proofErr w:type="spellEnd"/>
      <w:r w:rsidR="00CF4AB8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№ </w:t>
      </w:r>
      <w:r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F4AB8" w:rsidRPr="00571807" w:rsidRDefault="00CF4AB8" w:rsidP="00CF4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B8" w:rsidRPr="00571807" w:rsidRDefault="00CF4AB8" w:rsidP="00CF4AB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Плана работы Совета Чаинского сельского поселения на 202</w:t>
      </w:r>
      <w:r w:rsidR="00156C54" w:rsidRPr="0057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</w:p>
    <w:p w:rsidR="00CF4AB8" w:rsidRPr="00571807" w:rsidRDefault="00CF4AB8" w:rsidP="00CF4AB8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AB8" w:rsidRPr="00571807" w:rsidRDefault="00CF4AB8" w:rsidP="00D954A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57180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ab/>
      </w:r>
      <w:r w:rsidR="00156C54" w:rsidRPr="0057180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 целях организации деятельности Совета Чаинского сельского поселения, руководствуясь Уставом муниципального образования «Чаинское сельское поселение Чаинского района Томской области», Регламентом Совета Чаинского сельского поселения</w:t>
      </w:r>
      <w:r w:rsidR="00411A88" w:rsidRPr="0057180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 утвержденным решением Совета Чаинского сельского поселения от 30.04.2015 № 8</w:t>
      </w:r>
      <w:r w:rsidR="00D760C0" w:rsidRPr="0057180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</w:t>
      </w:r>
      <w:r w:rsidR="00411A88" w:rsidRPr="0057180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  </w:t>
      </w:r>
    </w:p>
    <w:p w:rsidR="00CF4AB8" w:rsidRPr="00571807" w:rsidRDefault="00CF4AB8" w:rsidP="00CF4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Чаинского сельского поселения РЕШИЛ:</w:t>
      </w:r>
    </w:p>
    <w:p w:rsidR="00CF4AB8" w:rsidRPr="00571807" w:rsidRDefault="00CF4AB8" w:rsidP="00CF4A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4A4" w:rsidRPr="00571807" w:rsidRDefault="00D760C0" w:rsidP="00D760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F4AB8" w:rsidRPr="0057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r w:rsidR="00D954A4" w:rsidRPr="0057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Плана работы Совета Чаинс</w:t>
      </w:r>
      <w:r w:rsidR="00156C54" w:rsidRPr="0057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сельского поселения на 2024</w:t>
      </w:r>
      <w:r w:rsidR="00D954A4" w:rsidRPr="0057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 к настоящему решению.</w:t>
      </w:r>
    </w:p>
    <w:p w:rsidR="00571807" w:rsidRDefault="00D954A4" w:rsidP="008871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71807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«Интернет».</w:t>
      </w:r>
    </w:p>
    <w:p w:rsidR="00D760C0" w:rsidRPr="00571807" w:rsidRDefault="00571807" w:rsidP="008871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760C0" w:rsidRPr="00571807">
        <w:rPr>
          <w:rFonts w:ascii="Times New Roman" w:hAnsi="Times New Roman" w:cs="Times New Roman"/>
          <w:sz w:val="28"/>
          <w:szCs w:val="28"/>
        </w:rPr>
        <w:t>Н</w:t>
      </w:r>
      <w:r w:rsidR="00D760C0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вступает в силу со дня </w:t>
      </w:r>
      <w:r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D760C0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0C0" w:rsidRPr="00571807" w:rsidRDefault="00D760C0" w:rsidP="00D76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0C0" w:rsidRPr="00571807" w:rsidRDefault="00D760C0" w:rsidP="00D760C0">
      <w:p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0C0" w:rsidRPr="00571807" w:rsidRDefault="00D760C0" w:rsidP="00D760C0">
      <w:pPr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60C0" w:rsidRPr="00571807" w:rsidRDefault="00D760C0" w:rsidP="00D760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Совета </w:t>
      </w:r>
    </w:p>
    <w:p w:rsidR="00D760C0" w:rsidRPr="00571807" w:rsidRDefault="00D760C0" w:rsidP="00D760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Чаинского сельского поселения</w:t>
      </w:r>
      <w:r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</w:t>
      </w:r>
      <w:r w:rsidR="00571807"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571807"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61B2F"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С.Ю. </w:t>
      </w:r>
      <w:proofErr w:type="spellStart"/>
      <w:r w:rsidR="00261B2F"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Трушляков</w:t>
      </w:r>
      <w:proofErr w:type="spellEnd"/>
      <w:r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261B2F" w:rsidRDefault="00261B2F" w:rsidP="00261B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1807" w:rsidRDefault="00571807" w:rsidP="00261B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1807" w:rsidRPr="00571807" w:rsidRDefault="00571807" w:rsidP="00261B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1B2F" w:rsidRPr="00571807" w:rsidRDefault="00261B2F" w:rsidP="00261B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Чаинского </w:t>
      </w:r>
    </w:p>
    <w:p w:rsidR="00261B2F" w:rsidRPr="00571807" w:rsidRDefault="00261B2F" w:rsidP="00261B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В.Н. Аникин</w:t>
      </w:r>
    </w:p>
    <w:p w:rsidR="00D760C0" w:rsidRPr="00571807" w:rsidRDefault="00D760C0" w:rsidP="00D760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19B" w:rsidRPr="00571807" w:rsidRDefault="0088719B" w:rsidP="00426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66" w:rsidRPr="00426866" w:rsidRDefault="00426866" w:rsidP="00426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6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ТВЕРЖДЕН</w:t>
      </w:r>
    </w:p>
    <w:p w:rsidR="00261B2F" w:rsidRDefault="00426866" w:rsidP="00426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6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Совета Чаинского</w:t>
      </w:r>
    </w:p>
    <w:p w:rsidR="00426866" w:rsidRPr="00426866" w:rsidRDefault="00426866" w:rsidP="00426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426866" w:rsidRPr="00426866" w:rsidRDefault="00426866" w:rsidP="00426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71807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156C54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57180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26866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156C5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4268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1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Pr="004268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57180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D760C0" w:rsidRDefault="00D760C0" w:rsidP="00D760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0C0" w:rsidRPr="00571807" w:rsidRDefault="00426866" w:rsidP="0057180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 Совета Чаинского сельского поселения на 202</w:t>
      </w:r>
      <w:r w:rsidR="00156C54" w:rsidRPr="00571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71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5131"/>
        <w:gridCol w:w="1937"/>
        <w:gridCol w:w="1831"/>
      </w:tblGrid>
      <w:tr w:rsidR="009721A5" w:rsidRPr="007D757A" w:rsidTr="007D757A">
        <w:tc>
          <w:tcPr>
            <w:tcW w:w="716" w:type="dxa"/>
          </w:tcPr>
          <w:p w:rsidR="009721A5" w:rsidRPr="007D757A" w:rsidRDefault="009721A5" w:rsidP="0097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55" w:type="dxa"/>
          </w:tcPr>
          <w:p w:rsidR="009721A5" w:rsidRPr="007D757A" w:rsidRDefault="009721A5" w:rsidP="0057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666F9" w:rsidRPr="007D757A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1984" w:type="dxa"/>
          </w:tcPr>
          <w:p w:rsidR="009721A5" w:rsidRPr="007D757A" w:rsidRDefault="00426866" w:rsidP="0042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66F9" w:rsidRPr="007D757A">
              <w:rPr>
                <w:rFonts w:ascii="Times New Roman" w:hAnsi="Times New Roman" w:cs="Times New Roman"/>
                <w:sz w:val="24"/>
                <w:szCs w:val="24"/>
              </w:rPr>
              <w:t>рок рассмотрения</w:t>
            </w:r>
          </w:p>
        </w:tc>
        <w:tc>
          <w:tcPr>
            <w:tcW w:w="1843" w:type="dxa"/>
          </w:tcPr>
          <w:p w:rsidR="009721A5" w:rsidRPr="007D757A" w:rsidRDefault="00B74E0D" w:rsidP="0097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21A5" w:rsidRPr="007D757A"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</w:t>
            </w:r>
          </w:p>
        </w:tc>
      </w:tr>
      <w:tr w:rsidR="009721A5" w:rsidRPr="007D757A" w:rsidTr="007D757A">
        <w:tc>
          <w:tcPr>
            <w:tcW w:w="716" w:type="dxa"/>
          </w:tcPr>
          <w:p w:rsidR="009721A5" w:rsidRPr="007D757A" w:rsidRDefault="009721A5" w:rsidP="0097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866" w:rsidRPr="007D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5" w:type="dxa"/>
          </w:tcPr>
          <w:p w:rsidR="009721A5" w:rsidRPr="007D757A" w:rsidRDefault="009721A5" w:rsidP="00B7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ранее принятые решения Совета Чаинского сельского поселения в целях пр</w:t>
            </w:r>
            <w:bookmarkStart w:id="0" w:name="_GoBack"/>
            <w:bookmarkEnd w:id="0"/>
            <w:r w:rsidRPr="007D757A">
              <w:rPr>
                <w:rFonts w:ascii="Times New Roman" w:hAnsi="Times New Roman" w:cs="Times New Roman"/>
                <w:sz w:val="24"/>
                <w:szCs w:val="24"/>
              </w:rPr>
              <w:t xml:space="preserve">иведения </w:t>
            </w:r>
            <w:r w:rsidR="00B74E0D" w:rsidRPr="007D757A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в соответствие действующему законодательству</w:t>
            </w:r>
          </w:p>
        </w:tc>
        <w:tc>
          <w:tcPr>
            <w:tcW w:w="1984" w:type="dxa"/>
          </w:tcPr>
          <w:p w:rsidR="009721A5" w:rsidRPr="007D757A" w:rsidRDefault="009721A5" w:rsidP="003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156C54" w:rsidRPr="007D757A">
              <w:rPr>
                <w:rFonts w:ascii="Times New Roman" w:hAnsi="Times New Roman" w:cs="Times New Roman"/>
                <w:sz w:val="24"/>
                <w:szCs w:val="24"/>
              </w:rPr>
              <w:t>, в случае необходимости</w:t>
            </w:r>
          </w:p>
        </w:tc>
        <w:tc>
          <w:tcPr>
            <w:tcW w:w="1843" w:type="dxa"/>
          </w:tcPr>
          <w:p w:rsidR="009721A5" w:rsidRPr="007D757A" w:rsidRDefault="009721A5" w:rsidP="003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156C54" w:rsidRPr="007D75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1A5" w:rsidRPr="007D757A" w:rsidRDefault="00156C54" w:rsidP="003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21A5" w:rsidRPr="007D757A">
              <w:rPr>
                <w:rFonts w:ascii="Times New Roman" w:hAnsi="Times New Roman" w:cs="Times New Roman"/>
                <w:sz w:val="24"/>
                <w:szCs w:val="24"/>
              </w:rPr>
              <w:t>правляющий делами</w:t>
            </w: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1A5" w:rsidRPr="007D757A" w:rsidRDefault="00156C54" w:rsidP="003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21A5" w:rsidRPr="007D757A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  <w:r w:rsidR="003B1197" w:rsidRPr="007D757A">
              <w:rPr>
                <w:rFonts w:ascii="Times New Roman" w:hAnsi="Times New Roman" w:cs="Times New Roman"/>
                <w:sz w:val="24"/>
                <w:szCs w:val="24"/>
              </w:rPr>
              <w:t xml:space="preserve"> (экономист по финансовой работе)</w:t>
            </w:r>
          </w:p>
        </w:tc>
      </w:tr>
      <w:tr w:rsidR="00156C54" w:rsidRPr="007D757A" w:rsidTr="007D757A">
        <w:tc>
          <w:tcPr>
            <w:tcW w:w="716" w:type="dxa"/>
          </w:tcPr>
          <w:p w:rsidR="00156C54" w:rsidRPr="007D757A" w:rsidRDefault="00261B2F" w:rsidP="0097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5" w:type="dxa"/>
          </w:tcPr>
          <w:p w:rsidR="00156C54" w:rsidRPr="007D757A" w:rsidRDefault="00156C54" w:rsidP="0015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Чаинского сельского поселения «О бюджете муниципального образования «Чаинское сельское поселение Чаинского района Томской области» на 2024 год и на плановый период 2025 и 2026 годов»</w:t>
            </w:r>
          </w:p>
        </w:tc>
        <w:tc>
          <w:tcPr>
            <w:tcW w:w="1984" w:type="dxa"/>
          </w:tcPr>
          <w:p w:rsidR="00156C54" w:rsidRPr="007D757A" w:rsidRDefault="00261B2F" w:rsidP="0026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внесение корректив по мере необходимости</w:t>
            </w:r>
          </w:p>
        </w:tc>
        <w:tc>
          <w:tcPr>
            <w:tcW w:w="1843" w:type="dxa"/>
          </w:tcPr>
          <w:p w:rsidR="00156C54" w:rsidRPr="007D757A" w:rsidRDefault="00261B2F" w:rsidP="003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Ведущий специалист (экономист по финансовой работе)</w:t>
            </w:r>
          </w:p>
        </w:tc>
      </w:tr>
      <w:tr w:rsidR="00B419D1" w:rsidRPr="007D757A" w:rsidTr="007D757A">
        <w:tc>
          <w:tcPr>
            <w:tcW w:w="716" w:type="dxa"/>
          </w:tcPr>
          <w:p w:rsidR="00B419D1" w:rsidRPr="007D757A" w:rsidRDefault="00B419D1" w:rsidP="0097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5" w:type="dxa"/>
          </w:tcPr>
          <w:p w:rsidR="00B419D1" w:rsidRPr="007D757A" w:rsidRDefault="00B419D1" w:rsidP="0015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представлений, требований, протестов прокуратуры Чаинского района</w:t>
            </w:r>
          </w:p>
        </w:tc>
        <w:tc>
          <w:tcPr>
            <w:tcW w:w="1984" w:type="dxa"/>
          </w:tcPr>
          <w:p w:rsidR="00B419D1" w:rsidRPr="007D757A" w:rsidRDefault="00B419D1" w:rsidP="0026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43" w:type="dxa"/>
          </w:tcPr>
          <w:p w:rsidR="00B419D1" w:rsidRPr="007D757A" w:rsidRDefault="00B419D1" w:rsidP="003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Чаинского сельского поселения</w:t>
            </w:r>
          </w:p>
        </w:tc>
      </w:tr>
      <w:tr w:rsidR="00425D5A" w:rsidRPr="007D757A" w:rsidTr="007D757A">
        <w:tc>
          <w:tcPr>
            <w:tcW w:w="716" w:type="dxa"/>
          </w:tcPr>
          <w:p w:rsidR="00425D5A" w:rsidRPr="007D757A" w:rsidRDefault="00425D5A" w:rsidP="0097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5" w:type="dxa"/>
          </w:tcPr>
          <w:p w:rsidR="00425D5A" w:rsidRPr="007D757A" w:rsidRDefault="00425D5A" w:rsidP="00CD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Отчёт Главы Чаинского сельского поселения о результатах своей деятельности, органов местного самоуправления Чаинского сельского поселения за 2023 год</w:t>
            </w:r>
          </w:p>
        </w:tc>
        <w:tc>
          <w:tcPr>
            <w:tcW w:w="1984" w:type="dxa"/>
          </w:tcPr>
          <w:p w:rsidR="00425D5A" w:rsidRPr="007D757A" w:rsidRDefault="00425D5A" w:rsidP="00CD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25D5A" w:rsidRPr="007D757A" w:rsidRDefault="00425D5A" w:rsidP="00CD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425D5A" w:rsidRPr="007D757A" w:rsidTr="007D757A">
        <w:tc>
          <w:tcPr>
            <w:tcW w:w="716" w:type="dxa"/>
          </w:tcPr>
          <w:p w:rsidR="00425D5A" w:rsidRPr="007D757A" w:rsidRDefault="00425D5A" w:rsidP="0097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55" w:type="dxa"/>
          </w:tcPr>
          <w:p w:rsidR="00425D5A" w:rsidRPr="007D757A" w:rsidRDefault="00425D5A" w:rsidP="00B4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Предоставление Губернатору Томской области уведомлений, сведений о доходах, об имуществе и обязательствах имущественного характера лиц, замещающих муниципальные должности в муниципальном образовании «Чаинское сельское поселение Чаинского района Томской области», а также их супруги (супруга) и несовершеннолетних детей за период за 2023 год</w:t>
            </w:r>
          </w:p>
        </w:tc>
        <w:tc>
          <w:tcPr>
            <w:tcW w:w="1984" w:type="dxa"/>
          </w:tcPr>
          <w:p w:rsidR="00425D5A" w:rsidRPr="007D757A" w:rsidRDefault="00425D5A" w:rsidP="003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до 30 марта 2024 года</w:t>
            </w:r>
          </w:p>
        </w:tc>
        <w:tc>
          <w:tcPr>
            <w:tcW w:w="1843" w:type="dxa"/>
          </w:tcPr>
          <w:p w:rsidR="00425D5A" w:rsidRPr="007D757A" w:rsidRDefault="00425D5A" w:rsidP="003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Глава поселения, управляющий делами</w:t>
            </w:r>
          </w:p>
        </w:tc>
      </w:tr>
      <w:tr w:rsidR="00425D5A" w:rsidRPr="007D757A" w:rsidTr="007D757A">
        <w:tc>
          <w:tcPr>
            <w:tcW w:w="716" w:type="dxa"/>
          </w:tcPr>
          <w:p w:rsidR="00425D5A" w:rsidRPr="007D757A" w:rsidRDefault="00425D5A" w:rsidP="0097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55" w:type="dxa"/>
          </w:tcPr>
          <w:p w:rsidR="00425D5A" w:rsidRPr="007D757A" w:rsidRDefault="00425D5A" w:rsidP="0015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Совета Чаинского сельского поселения об исполнении бюджета за 2023 год</w:t>
            </w:r>
          </w:p>
        </w:tc>
        <w:tc>
          <w:tcPr>
            <w:tcW w:w="1984" w:type="dxa"/>
          </w:tcPr>
          <w:p w:rsidR="00425D5A" w:rsidRPr="007D757A" w:rsidRDefault="00425D5A" w:rsidP="003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425D5A" w:rsidRPr="007D757A" w:rsidRDefault="00425D5A" w:rsidP="003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425D5A" w:rsidRPr="007D757A" w:rsidRDefault="00425D5A" w:rsidP="003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ведущий специалист (экономист по финансовой работе)</w:t>
            </w:r>
          </w:p>
        </w:tc>
      </w:tr>
      <w:tr w:rsidR="00425D5A" w:rsidRPr="007D757A" w:rsidTr="007D757A">
        <w:tc>
          <w:tcPr>
            <w:tcW w:w="716" w:type="dxa"/>
          </w:tcPr>
          <w:p w:rsidR="00425D5A" w:rsidRPr="007D757A" w:rsidRDefault="00425D5A" w:rsidP="0097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5" w:type="dxa"/>
          </w:tcPr>
          <w:p w:rsidR="00425D5A" w:rsidRPr="007D757A" w:rsidRDefault="00425D5A" w:rsidP="003B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муниципального образования</w:t>
            </w:r>
          </w:p>
          <w:p w:rsidR="00425D5A" w:rsidRPr="007D757A" w:rsidRDefault="00425D5A" w:rsidP="0026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 xml:space="preserve">«Чаинское сельское поселение Чаинского </w:t>
            </w:r>
            <w:r w:rsidRPr="007D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Томской области» за 2023 год</w:t>
            </w:r>
          </w:p>
        </w:tc>
        <w:tc>
          <w:tcPr>
            <w:tcW w:w="1984" w:type="dxa"/>
          </w:tcPr>
          <w:p w:rsidR="00425D5A" w:rsidRPr="007D757A" w:rsidRDefault="00425D5A" w:rsidP="003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43" w:type="dxa"/>
          </w:tcPr>
          <w:p w:rsidR="00425D5A" w:rsidRPr="007D757A" w:rsidRDefault="00425D5A" w:rsidP="003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(экономист по </w:t>
            </w:r>
            <w:r w:rsidRPr="007D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 работе)</w:t>
            </w:r>
          </w:p>
        </w:tc>
      </w:tr>
      <w:tr w:rsidR="00425D5A" w:rsidRPr="007D757A" w:rsidTr="007D757A">
        <w:tc>
          <w:tcPr>
            <w:tcW w:w="716" w:type="dxa"/>
          </w:tcPr>
          <w:p w:rsidR="00425D5A" w:rsidRPr="007D757A" w:rsidRDefault="00425D5A" w:rsidP="0097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55" w:type="dxa"/>
          </w:tcPr>
          <w:p w:rsidR="00425D5A" w:rsidRPr="007D757A" w:rsidRDefault="00425D5A" w:rsidP="003B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муниципальных правовых актов, в соответствии с предложениями прокуратуры Чаинского района в порядке статьи 9 Федерального закона «О прокуратуре Российской Федерации» </w:t>
            </w:r>
          </w:p>
        </w:tc>
        <w:tc>
          <w:tcPr>
            <w:tcW w:w="1984" w:type="dxa"/>
          </w:tcPr>
          <w:p w:rsidR="00425D5A" w:rsidRPr="007D757A" w:rsidRDefault="00425D5A" w:rsidP="003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предложений</w:t>
            </w:r>
          </w:p>
        </w:tc>
        <w:tc>
          <w:tcPr>
            <w:tcW w:w="1843" w:type="dxa"/>
          </w:tcPr>
          <w:p w:rsidR="00425D5A" w:rsidRPr="007D757A" w:rsidRDefault="00425D5A" w:rsidP="003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425D5A" w:rsidRPr="007D757A" w:rsidTr="007D757A">
        <w:tc>
          <w:tcPr>
            <w:tcW w:w="716" w:type="dxa"/>
          </w:tcPr>
          <w:p w:rsidR="00425D5A" w:rsidRPr="007D757A" w:rsidRDefault="00425D5A" w:rsidP="0097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5" w:type="dxa"/>
          </w:tcPr>
          <w:p w:rsidR="00425D5A" w:rsidRPr="007D757A" w:rsidRDefault="00425D5A" w:rsidP="003B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внесению изменений в Устав</w:t>
            </w:r>
          </w:p>
        </w:tc>
        <w:tc>
          <w:tcPr>
            <w:tcW w:w="1984" w:type="dxa"/>
          </w:tcPr>
          <w:p w:rsidR="00425D5A" w:rsidRPr="007D757A" w:rsidRDefault="00425D5A" w:rsidP="0026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в случае необходимости </w:t>
            </w:r>
          </w:p>
        </w:tc>
        <w:tc>
          <w:tcPr>
            <w:tcW w:w="1843" w:type="dxa"/>
          </w:tcPr>
          <w:p w:rsidR="00425D5A" w:rsidRPr="007D757A" w:rsidRDefault="00425D5A" w:rsidP="003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Глава поселения, управляющий делами</w:t>
            </w:r>
          </w:p>
        </w:tc>
      </w:tr>
      <w:tr w:rsidR="00425D5A" w:rsidRPr="007D757A" w:rsidTr="007D757A">
        <w:tc>
          <w:tcPr>
            <w:tcW w:w="716" w:type="dxa"/>
          </w:tcPr>
          <w:p w:rsidR="00425D5A" w:rsidRPr="007D757A" w:rsidRDefault="00425D5A" w:rsidP="0097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55" w:type="dxa"/>
          </w:tcPr>
          <w:p w:rsidR="00425D5A" w:rsidRPr="007D757A" w:rsidRDefault="00425D5A" w:rsidP="008F0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О подготовки празднования Дня Победы в Великой Отечественной войне 1941-1945 годов</w:t>
            </w:r>
          </w:p>
        </w:tc>
        <w:tc>
          <w:tcPr>
            <w:tcW w:w="1984" w:type="dxa"/>
          </w:tcPr>
          <w:p w:rsidR="00425D5A" w:rsidRPr="007D757A" w:rsidRDefault="00425D5A" w:rsidP="008F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843" w:type="dxa"/>
          </w:tcPr>
          <w:p w:rsidR="00425D5A" w:rsidRPr="007D757A" w:rsidRDefault="00425D5A" w:rsidP="008F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425D5A" w:rsidRPr="007D757A" w:rsidRDefault="00425D5A" w:rsidP="008F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поселения</w:t>
            </w:r>
          </w:p>
        </w:tc>
      </w:tr>
      <w:tr w:rsidR="00425D5A" w:rsidRPr="007D757A" w:rsidTr="007D757A">
        <w:tc>
          <w:tcPr>
            <w:tcW w:w="716" w:type="dxa"/>
          </w:tcPr>
          <w:p w:rsidR="00425D5A" w:rsidRPr="007D757A" w:rsidRDefault="00425D5A" w:rsidP="0097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55" w:type="dxa"/>
          </w:tcPr>
          <w:p w:rsidR="00425D5A" w:rsidRPr="007D757A" w:rsidRDefault="00425D5A" w:rsidP="0026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 о бюджете муниципального образования «Чаинское сельское поселение Чаинского района Томской области» на 2025 год и на плановый период 2026 и 2027 годов</w:t>
            </w:r>
          </w:p>
        </w:tc>
        <w:tc>
          <w:tcPr>
            <w:tcW w:w="1984" w:type="dxa"/>
          </w:tcPr>
          <w:p w:rsidR="00425D5A" w:rsidRPr="007D757A" w:rsidRDefault="00425D5A" w:rsidP="003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425D5A" w:rsidRPr="007D757A" w:rsidRDefault="00425D5A" w:rsidP="003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Ведущий специалист (экономист по финансовой работе)</w:t>
            </w:r>
          </w:p>
        </w:tc>
      </w:tr>
      <w:tr w:rsidR="00425D5A" w:rsidRPr="007D757A" w:rsidTr="007D757A">
        <w:tc>
          <w:tcPr>
            <w:tcW w:w="716" w:type="dxa"/>
          </w:tcPr>
          <w:p w:rsidR="00425D5A" w:rsidRPr="007D757A" w:rsidRDefault="00425D5A" w:rsidP="0097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55" w:type="dxa"/>
          </w:tcPr>
          <w:p w:rsidR="00425D5A" w:rsidRPr="007D757A" w:rsidRDefault="00425D5A" w:rsidP="00B4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Совета Чаинского сельского поселения о перечне автомобильных дорог общего пользования местного значения, подлежащих ремонту в 2025 году  </w:t>
            </w:r>
          </w:p>
        </w:tc>
        <w:tc>
          <w:tcPr>
            <w:tcW w:w="1984" w:type="dxa"/>
          </w:tcPr>
          <w:p w:rsidR="00425D5A" w:rsidRPr="007D757A" w:rsidRDefault="00425D5A" w:rsidP="003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425D5A" w:rsidRPr="007D757A" w:rsidRDefault="00425D5A" w:rsidP="003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425D5A" w:rsidRPr="007D757A" w:rsidTr="007D757A">
        <w:tc>
          <w:tcPr>
            <w:tcW w:w="716" w:type="dxa"/>
          </w:tcPr>
          <w:p w:rsidR="00425D5A" w:rsidRPr="007D757A" w:rsidRDefault="00425D5A" w:rsidP="00B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55" w:type="dxa"/>
          </w:tcPr>
          <w:p w:rsidR="00425D5A" w:rsidRPr="007D757A" w:rsidRDefault="00425D5A" w:rsidP="0026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«Чаинское сельское поселение Чаинского района Томской области» на 2025 год и на плановый период 2026 и 2027 годов</w:t>
            </w:r>
          </w:p>
        </w:tc>
        <w:tc>
          <w:tcPr>
            <w:tcW w:w="1984" w:type="dxa"/>
          </w:tcPr>
          <w:p w:rsidR="00425D5A" w:rsidRPr="007D757A" w:rsidRDefault="00425D5A" w:rsidP="003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425D5A" w:rsidRPr="007D757A" w:rsidRDefault="00425D5A" w:rsidP="003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Ведущий специалист (экономист по финансовой работе)</w:t>
            </w:r>
          </w:p>
        </w:tc>
      </w:tr>
      <w:tr w:rsidR="00425D5A" w:rsidRPr="007D757A" w:rsidTr="007D757A">
        <w:tc>
          <w:tcPr>
            <w:tcW w:w="716" w:type="dxa"/>
          </w:tcPr>
          <w:p w:rsidR="00425D5A" w:rsidRPr="007D757A" w:rsidRDefault="00425D5A" w:rsidP="00B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55" w:type="dxa"/>
          </w:tcPr>
          <w:p w:rsidR="00425D5A" w:rsidRPr="007D757A" w:rsidRDefault="00425D5A" w:rsidP="003B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О передаче муниципальному образованию «Чаинский район Томской области» отдельных полномочий органов местного самоуправления муниципального образования «Чаинское сельское поселение Чаинского района Томской области»</w:t>
            </w:r>
          </w:p>
        </w:tc>
        <w:tc>
          <w:tcPr>
            <w:tcW w:w="1984" w:type="dxa"/>
          </w:tcPr>
          <w:p w:rsidR="00425D5A" w:rsidRPr="007D757A" w:rsidRDefault="00425D5A" w:rsidP="003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425D5A" w:rsidRPr="007D757A" w:rsidRDefault="00425D5A" w:rsidP="003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425D5A" w:rsidRPr="007D757A" w:rsidRDefault="00425D5A" w:rsidP="003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ведущий специалист (экономист по финансовой работе)</w:t>
            </w:r>
          </w:p>
        </w:tc>
      </w:tr>
      <w:tr w:rsidR="00425D5A" w:rsidRPr="007D757A" w:rsidTr="007D757A">
        <w:tc>
          <w:tcPr>
            <w:tcW w:w="716" w:type="dxa"/>
          </w:tcPr>
          <w:p w:rsidR="00425D5A" w:rsidRPr="007D757A" w:rsidRDefault="00425D5A" w:rsidP="00B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55" w:type="dxa"/>
          </w:tcPr>
          <w:p w:rsidR="00425D5A" w:rsidRPr="007D757A" w:rsidRDefault="00425D5A" w:rsidP="0026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О плане работы Совета Чаинского сельского поселения на 2025 год</w:t>
            </w:r>
          </w:p>
        </w:tc>
        <w:tc>
          <w:tcPr>
            <w:tcW w:w="1984" w:type="dxa"/>
          </w:tcPr>
          <w:p w:rsidR="00425D5A" w:rsidRPr="007D757A" w:rsidRDefault="00425D5A" w:rsidP="003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425D5A" w:rsidRPr="007D757A" w:rsidRDefault="00425D5A" w:rsidP="003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</w:tbl>
    <w:p w:rsidR="009B343E" w:rsidRPr="007D757A" w:rsidRDefault="009B343E" w:rsidP="009721A5">
      <w:pPr>
        <w:rPr>
          <w:rFonts w:ascii="Times New Roman" w:hAnsi="Times New Roman" w:cs="Times New Roman"/>
          <w:sz w:val="24"/>
          <w:szCs w:val="24"/>
        </w:rPr>
      </w:pPr>
    </w:p>
    <w:sectPr w:rsidR="009B343E" w:rsidRPr="007D757A" w:rsidSect="0057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D4"/>
    <w:rsid w:val="00156C54"/>
    <w:rsid w:val="001E2DB3"/>
    <w:rsid w:val="00261B2F"/>
    <w:rsid w:val="003B1197"/>
    <w:rsid w:val="00406FA3"/>
    <w:rsid w:val="00411A88"/>
    <w:rsid w:val="00425D5A"/>
    <w:rsid w:val="00426866"/>
    <w:rsid w:val="004666F9"/>
    <w:rsid w:val="004C1211"/>
    <w:rsid w:val="00571807"/>
    <w:rsid w:val="007D757A"/>
    <w:rsid w:val="0088719B"/>
    <w:rsid w:val="009721A5"/>
    <w:rsid w:val="009B343E"/>
    <w:rsid w:val="00B21DB9"/>
    <w:rsid w:val="00B419D1"/>
    <w:rsid w:val="00B74E0D"/>
    <w:rsid w:val="00BD2A10"/>
    <w:rsid w:val="00CD1B69"/>
    <w:rsid w:val="00CF4AB8"/>
    <w:rsid w:val="00D760C0"/>
    <w:rsid w:val="00D954A4"/>
    <w:rsid w:val="00E5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одзаголовок1"/>
    <w:basedOn w:val="a"/>
    <w:next w:val="a"/>
    <w:uiPriority w:val="11"/>
    <w:qFormat/>
    <w:rsid w:val="00CF4AB8"/>
    <w:pPr>
      <w:numPr>
        <w:ilvl w:val="1"/>
      </w:numPr>
      <w:spacing w:after="0" w:line="240" w:lineRule="auto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5"/>
    <w:uiPriority w:val="11"/>
    <w:rsid w:val="00CF4AB8"/>
    <w:rPr>
      <w:rFonts w:ascii="Calibri Light" w:eastAsia="Times New Roman" w:hAnsi="Calibri Light" w:cs="Times New Roman"/>
      <w:i/>
      <w:iCs/>
      <w:color w:val="4472C4"/>
      <w:spacing w:val="15"/>
      <w:lang w:eastAsia="ru-RU"/>
    </w:rPr>
  </w:style>
  <w:style w:type="paragraph" w:styleId="a5">
    <w:name w:val="Subtitle"/>
    <w:basedOn w:val="a"/>
    <w:next w:val="a"/>
    <w:link w:val="a4"/>
    <w:uiPriority w:val="11"/>
    <w:qFormat/>
    <w:rsid w:val="00CF4AB8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lang w:eastAsia="ru-RU"/>
    </w:rPr>
  </w:style>
  <w:style w:type="character" w:customStyle="1" w:styleId="10">
    <w:name w:val="Подзаголовок Знак1"/>
    <w:basedOn w:val="a0"/>
    <w:uiPriority w:val="11"/>
    <w:rsid w:val="00CF4A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D954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одзаголовок1"/>
    <w:basedOn w:val="a"/>
    <w:next w:val="a"/>
    <w:uiPriority w:val="11"/>
    <w:qFormat/>
    <w:rsid w:val="00CF4AB8"/>
    <w:pPr>
      <w:numPr>
        <w:ilvl w:val="1"/>
      </w:numPr>
      <w:spacing w:after="0" w:line="240" w:lineRule="auto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5"/>
    <w:uiPriority w:val="11"/>
    <w:rsid w:val="00CF4AB8"/>
    <w:rPr>
      <w:rFonts w:ascii="Calibri Light" w:eastAsia="Times New Roman" w:hAnsi="Calibri Light" w:cs="Times New Roman"/>
      <w:i/>
      <w:iCs/>
      <w:color w:val="4472C4"/>
      <w:spacing w:val="15"/>
      <w:lang w:eastAsia="ru-RU"/>
    </w:rPr>
  </w:style>
  <w:style w:type="paragraph" w:styleId="a5">
    <w:name w:val="Subtitle"/>
    <w:basedOn w:val="a"/>
    <w:next w:val="a"/>
    <w:link w:val="a4"/>
    <w:uiPriority w:val="11"/>
    <w:qFormat/>
    <w:rsid w:val="00CF4AB8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lang w:eastAsia="ru-RU"/>
    </w:rPr>
  </w:style>
  <w:style w:type="character" w:customStyle="1" w:styleId="10">
    <w:name w:val="Подзаголовок Знак1"/>
    <w:basedOn w:val="a0"/>
    <w:uiPriority w:val="11"/>
    <w:rsid w:val="00CF4A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D954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2024-03-05T09:01:00Z</cp:lastPrinted>
  <dcterms:created xsi:type="dcterms:W3CDTF">2020-12-21T07:21:00Z</dcterms:created>
  <dcterms:modified xsi:type="dcterms:W3CDTF">2024-03-05T09:03:00Z</dcterms:modified>
</cp:coreProperties>
</file>