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55" w:leader="none"/>
        </w:tabs>
        <w:jc w:val="center"/>
        <w:rPr>
          <w:b/>
          <w:b/>
          <w:sz w:val="27"/>
          <w:szCs w:val="27"/>
        </w:rPr>
      </w:pPr>
      <w:r>
        <w:rPr>
          <w:b/>
          <w:sz w:val="27"/>
          <w:szCs w:val="27"/>
        </w:rPr>
        <w:t>ЗАКЛЮЧЕНИЕ</w:t>
      </w:r>
    </w:p>
    <w:p>
      <w:pPr>
        <w:pStyle w:val="Normal"/>
        <w:jc w:val="center"/>
        <w:rPr>
          <w:b/>
          <w:b/>
          <w:sz w:val="27"/>
          <w:szCs w:val="27"/>
        </w:rPr>
      </w:pPr>
      <w:r>
        <w:rPr>
          <w:b/>
          <w:sz w:val="27"/>
          <w:szCs w:val="27"/>
        </w:rPr>
        <w:t>по результатам антикоррупционной экспертизы муниципальных правовых актов (проектов МПА) органов местного самоуправления муниципального образования «Чаинское сельское поселение» Томской области</w:t>
      </w:r>
    </w:p>
    <w:p>
      <w:pPr>
        <w:pStyle w:val="Normal"/>
        <w:rPr>
          <w:b/>
          <w:b/>
          <w:sz w:val="27"/>
          <w:szCs w:val="27"/>
        </w:rPr>
      </w:pPr>
      <w:r>
        <w:rPr>
          <w:b/>
          <w:sz w:val="27"/>
          <w:szCs w:val="27"/>
        </w:rPr>
      </w:r>
    </w:p>
    <w:tbl>
      <w:tblPr>
        <w:tblW w:w="10314" w:type="dxa"/>
        <w:jc w:val="left"/>
        <w:tblInd w:w="-743" w:type="dxa"/>
        <w:tblCellMar>
          <w:top w:w="0" w:type="dxa"/>
          <w:left w:w="108" w:type="dxa"/>
          <w:bottom w:w="0" w:type="dxa"/>
          <w:right w:w="108" w:type="dxa"/>
        </w:tblCellMar>
        <w:tblLook w:firstRow="1" w:noVBand="0" w:lastRow="1" w:firstColumn="1" w:lastColumn="1" w:noHBand="0" w:val="01e0"/>
      </w:tblPr>
      <w:tblGrid>
        <w:gridCol w:w="4962"/>
        <w:gridCol w:w="5351"/>
      </w:tblGrid>
      <w:tr>
        <w:trPr>
          <w:trHeight w:val="755" w:hRule="atLeast"/>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rStyle w:val="Strong"/>
                <w:b w:val="false"/>
                <w:sz w:val="27"/>
                <w:szCs w:val="27"/>
                <w:shd w:fill="FFFFFF" w:val="clear"/>
              </w:rPr>
              <w:t>Дата размещения МПА (проекта МПА)</w:t>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7"/>
                <w:szCs w:val="27"/>
              </w:rPr>
            </w:pPr>
            <w:r>
              <w:rPr>
                <w:sz w:val="27"/>
                <w:szCs w:val="27"/>
              </w:rPr>
            </w:r>
          </w:p>
          <w:p>
            <w:pPr>
              <w:pStyle w:val="Normal"/>
              <w:jc w:val="center"/>
              <w:rPr>
                <w:sz w:val="27"/>
                <w:szCs w:val="27"/>
              </w:rPr>
            </w:pPr>
            <w:r>
              <w:rPr>
                <w:sz w:val="27"/>
                <w:szCs w:val="27"/>
              </w:rPr>
              <w:t>30.12.2019</w:t>
            </w:r>
          </w:p>
        </w:tc>
      </w:tr>
      <w:tr>
        <w:trPr>
          <w:trHeight w:val="945" w:hRule="atLeast"/>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Style w:val="Strong"/>
                <w:b w:val="false"/>
                <w:b w:val="false"/>
                <w:sz w:val="27"/>
                <w:szCs w:val="27"/>
                <w:highlight w:val="white"/>
              </w:rPr>
            </w:pPr>
            <w:r>
              <w:rPr>
                <w:rStyle w:val="Strong"/>
                <w:b w:val="false"/>
                <w:sz w:val="27"/>
                <w:szCs w:val="27"/>
                <w:shd w:fill="FFFFFF" w:val="clear"/>
              </w:rPr>
              <w:t>Наименование органа разработавшего проект МПА (направившего МПА на экспертизу)</w:t>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Администрация Чаинского сельского поселения</w:t>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hd w:val="clear" w:color="auto" w:fill="FFFFFF"/>
              <w:spacing w:lineRule="atLeast" w:line="300" w:beforeAutospacing="0" w:before="0" w:afterAutospacing="0" w:after="225"/>
              <w:jc w:val="both"/>
              <w:textAlignment w:val="baseline"/>
              <w:rPr>
                <w:rStyle w:val="Strong"/>
                <w:b w:val="false"/>
                <w:b w:val="false"/>
                <w:sz w:val="27"/>
                <w:szCs w:val="27"/>
              </w:rPr>
            </w:pPr>
            <w:r>
              <w:rPr>
                <w:rStyle w:val="Strong"/>
                <w:b w:val="false"/>
                <w:sz w:val="27"/>
                <w:szCs w:val="27"/>
              </w:rPr>
              <w:t>Вид МПА (проекта МПА)</w:t>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Постановление Администрации  Чаинского сельского поселения (проект)</w:t>
            </w:r>
          </w:p>
        </w:tc>
      </w:tr>
      <w:tr>
        <w:trPr>
          <w:trHeight w:val="1545" w:hRule="atLeast"/>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highlight w:val="white"/>
              </w:rPr>
            </w:pPr>
            <w:r>
              <w:rPr>
                <w:rStyle w:val="Strong"/>
                <w:b w:val="false"/>
                <w:sz w:val="27"/>
                <w:szCs w:val="27"/>
                <w:shd w:fill="FFFFFF" w:val="clear"/>
              </w:rPr>
              <w:t>Наименование МПА (проекта МПА)</w:t>
            </w:r>
            <w:r>
              <w:rPr>
                <w:sz w:val="27"/>
                <w:szCs w:val="27"/>
                <w:shd w:fill="FFFFFF" w:val="clear"/>
              </w:rPr>
              <w:t> </w:t>
            </w:r>
          </w:p>
          <w:p>
            <w:pPr>
              <w:pStyle w:val="Normal"/>
              <w:jc w:val="both"/>
              <w:rPr>
                <w:sz w:val="27"/>
                <w:szCs w:val="27"/>
                <w:highlight w:val="white"/>
              </w:rPr>
            </w:pPr>
            <w:r>
              <w:rPr>
                <w:sz w:val="27"/>
                <w:szCs w:val="27"/>
                <w:shd w:fill="FFFFFF" w:val="clear"/>
              </w:rPr>
            </w:r>
          </w:p>
          <w:p>
            <w:pPr>
              <w:pStyle w:val="Normal"/>
              <w:jc w:val="both"/>
              <w:rPr>
                <w:sz w:val="27"/>
                <w:szCs w:val="27"/>
                <w:highlight w:val="white"/>
              </w:rPr>
            </w:pPr>
            <w:r>
              <w:rPr>
                <w:sz w:val="27"/>
                <w:szCs w:val="27"/>
                <w:shd w:fill="FFFFFF" w:val="clear"/>
              </w:rPr>
            </w:r>
          </w:p>
          <w:p>
            <w:pPr>
              <w:pStyle w:val="Normal"/>
              <w:jc w:val="both"/>
              <w:rPr>
                <w:sz w:val="27"/>
                <w:szCs w:val="27"/>
                <w:highlight w:val="white"/>
              </w:rPr>
            </w:pPr>
            <w:r>
              <w:rPr>
                <w:sz w:val="27"/>
                <w:szCs w:val="27"/>
                <w:shd w:fill="FFFFFF" w:val="clear"/>
              </w:rPr>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7"/>
                <w:szCs w:val="27"/>
              </w:rPr>
            </w:pPr>
            <w:r>
              <w:rPr>
                <w:sz w:val="27"/>
                <w:szCs w:val="27"/>
              </w:rPr>
              <w:t>Об утверждении Порядка разработки и утверждения бюджетного прогноза муниципального образования «Чаинское сельское поселение» на долгосрочный период</w:t>
            </w:r>
          </w:p>
          <w:p>
            <w:pPr>
              <w:pStyle w:val="Normal"/>
              <w:widowControl w:val="false"/>
              <w:jc w:val="both"/>
              <w:rPr>
                <w:sz w:val="27"/>
                <w:szCs w:val="27"/>
              </w:rPr>
            </w:pPr>
            <w:r>
              <w:rPr>
                <w:sz w:val="27"/>
                <w:szCs w:val="27"/>
              </w:rPr>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Вывод об обнаружении либо отсутствии в МПА (проекте МПА) коррупционных факторов</w:t>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 w:val="center" w:pos="4677" w:leader="none"/>
                <w:tab w:val="left" w:pos="7005" w:leader="none"/>
              </w:tabs>
              <w:ind w:firstLine="567"/>
              <w:jc w:val="both"/>
              <w:rPr>
                <w:color w:val="000000"/>
                <w:spacing w:val="12"/>
                <w:sz w:val="27"/>
                <w:szCs w:val="27"/>
              </w:rPr>
            </w:pPr>
            <w:r>
              <w:rPr>
                <w:color w:val="000000"/>
                <w:spacing w:val="12"/>
                <w:sz w:val="27"/>
                <w:szCs w:val="27"/>
              </w:rPr>
              <w:t>В ходе экспертизы проекта МПА  коррупциогенные факторы не выявлены</w:t>
            </w:r>
          </w:p>
          <w:p>
            <w:pPr>
              <w:pStyle w:val="Normal"/>
              <w:jc w:val="both"/>
              <w:rPr>
                <w:sz w:val="27"/>
                <w:szCs w:val="27"/>
              </w:rPr>
            </w:pPr>
            <w:r>
              <w:rPr>
                <w:sz w:val="27"/>
                <w:szCs w:val="27"/>
              </w:rPr>
            </w:r>
          </w:p>
        </w:tc>
      </w:tr>
      <w:tr>
        <w:trPr>
          <w:trHeight w:val="856" w:hRule="atLeast"/>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Наименование коррупционного фактора</w:t>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7"/>
                <w:szCs w:val="27"/>
              </w:rPr>
            </w:pPr>
            <w:r>
              <w:rPr>
                <w:sz w:val="27"/>
                <w:szCs w:val="27"/>
              </w:rPr>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Предложение о способе устранения обнаруженных коррупционных факторах</w:t>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7"/>
                <w:szCs w:val="27"/>
              </w:rPr>
            </w:pPr>
            <w:r>
              <w:rPr>
                <w:sz w:val="27"/>
                <w:szCs w:val="27"/>
              </w:rPr>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Возможные негативные последствия сохранения в МПА (проекте МПА)  выявленных коррупционных факторов</w:t>
            </w:r>
          </w:p>
          <w:p>
            <w:pPr>
              <w:pStyle w:val="Normal"/>
              <w:jc w:val="both"/>
              <w:rPr>
                <w:sz w:val="27"/>
                <w:szCs w:val="27"/>
              </w:rPr>
            </w:pPr>
            <w:r>
              <w:rPr>
                <w:sz w:val="27"/>
                <w:szCs w:val="27"/>
              </w:rPr>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7"/>
                <w:szCs w:val="27"/>
              </w:rPr>
            </w:pPr>
            <w:r>
              <w:rPr>
                <w:sz w:val="27"/>
                <w:szCs w:val="27"/>
              </w:rPr>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7"/>
                <w:szCs w:val="27"/>
              </w:rPr>
            </w:pPr>
            <w:r>
              <w:rPr>
                <w:sz w:val="27"/>
                <w:szCs w:val="27"/>
              </w:rPr>
              <w:t>Дата выдачи заключения</w:t>
            </w:r>
          </w:p>
        </w:tc>
        <w:tc>
          <w:tcPr>
            <w:tcW w:w="53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7"/>
                <w:szCs w:val="27"/>
              </w:rPr>
            </w:pPr>
            <w:r>
              <w:rPr>
                <w:sz w:val="27"/>
                <w:szCs w:val="27"/>
              </w:rPr>
              <w:t>10.01.2020</w:t>
            </w:r>
          </w:p>
        </w:tc>
      </w:tr>
    </w:tbl>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t xml:space="preserve">Уполномоченный на проведение </w:t>
      </w:r>
    </w:p>
    <w:p>
      <w:pPr>
        <w:pStyle w:val="Normal"/>
        <w:rPr>
          <w:sz w:val="27"/>
          <w:szCs w:val="27"/>
        </w:rPr>
      </w:pPr>
      <w:r>
        <w:rPr>
          <w:sz w:val="27"/>
          <w:szCs w:val="27"/>
        </w:rPr>
        <w:t>антикоррупционной экспертизы______________________  Чарная Т.А.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16bf6"/>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qFormat/>
    <w:rsid w:val="004a11dd"/>
    <w:rPr>
      <w:b/>
      <w:bCs/>
    </w:rPr>
  </w:style>
  <w:style w:type="character" w:styleId="Style14" w:customStyle="1">
    <w:name w:val="Основной текст Знак"/>
    <w:basedOn w:val="DefaultParagraphFont"/>
    <w:link w:val="a7"/>
    <w:qFormat/>
    <w:rsid w:val="0094205e"/>
    <w:rPr>
      <w:sz w:val="24"/>
      <w:szCs w:val="24"/>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8"/>
    <w:rsid w:val="0094205e"/>
    <w:pPr>
      <w:spacing w:before="0" w:after="12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qFormat/>
    <w:rsid w:val="004a11dd"/>
    <w:pPr>
      <w:spacing w:beforeAutospacing="1" w:afterAutospacing="1"/>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ab1492"/>
    <w:pPr>
      <w:spacing w:beforeAutospacing="1" w:afterAutospacing="1"/>
    </w:pPr>
    <w:rPr>
      <w:rFonts w:ascii="Tahoma" w:hAnsi="Tahoma"/>
      <w:sz w:val="20"/>
      <w:szCs w:val="20"/>
      <w:lang w:val="en-US" w:eastAsia="en-US"/>
    </w:rPr>
  </w:style>
  <w:style w:type="paragraph" w:styleId="BalloonText">
    <w:name w:val="Balloon Text"/>
    <w:basedOn w:val="Normal"/>
    <w:semiHidden/>
    <w:qFormat/>
    <w:rsid w:val="00ec2fd9"/>
    <w:pPr/>
    <w:rPr>
      <w:rFonts w:ascii="Tahoma" w:hAnsi="Tahoma" w:cs="Tahoma"/>
      <w:sz w:val="16"/>
      <w:szCs w:val="16"/>
    </w:rPr>
  </w:style>
  <w:style w:type="paragraph" w:styleId="BodyText2">
    <w:name w:val="Body Text 2"/>
    <w:basedOn w:val="Normal"/>
    <w:qFormat/>
    <w:rsid w:val="00c95d04"/>
    <w:pPr>
      <w:ind w:right="4315" w:hanging="0"/>
      <w:jc w:val="both"/>
    </w:pPr>
    <w:rPr>
      <w:color w:val="000000"/>
      <w:sz w:val="28"/>
    </w:rPr>
  </w:style>
  <w:style w:type="paragraph" w:styleId="ConsPlusNormal" w:customStyle="1">
    <w:name w:val="ConsPlusNormal"/>
    <w:qFormat/>
    <w:rsid w:val="00ff1d46"/>
    <w:pPr>
      <w:widowControl w:val="false"/>
      <w:suppressAutoHyphens w:val="true"/>
      <w:bidi w:val="0"/>
      <w:spacing w:before="0" w:after="0"/>
      <w:jc w:val="left"/>
    </w:pPr>
    <w:rPr>
      <w:rFonts w:ascii="Times New Roman" w:hAnsi="Times New Roman" w:eastAsia="Times New Roman" w:cs="Times New Roman"/>
      <w:color w:val="auto"/>
      <w:kern w:val="2"/>
      <w:sz w:val="24"/>
      <w:szCs w:val="24"/>
      <w:lang w:eastAsia="hi-IN" w:bidi="hi-IN" w:val="ru-RU"/>
    </w:rPr>
  </w:style>
  <w:style w:type="paragraph" w:styleId="ConsPlusTitle" w:customStyle="1">
    <w:name w:val="ConsPlusTitle"/>
    <w:qFormat/>
    <w:rsid w:val="00e37081"/>
    <w:pPr>
      <w:widowControl w:val="false"/>
      <w:bidi w:val="0"/>
      <w:spacing w:before="0" w:after="0"/>
      <w:jc w:val="left"/>
    </w:pPr>
    <w:rPr>
      <w:rFonts w:ascii="Times New Roman" w:hAnsi="Times New Roman" w:eastAsia="Times New Roman" w:cs="Times New Roman"/>
      <w:b/>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4a11d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46F0A-FD07-4636-BE84-F7759B81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Application>LibreOffice/6.4.0.3$Windows_X86_64 LibreOffice_project/b0a288ab3d2d4774cb44b62f04d5d28733ac6df8</Application>
  <Pages>1</Pages>
  <Words>121</Words>
  <Characters>994</Characters>
  <CharactersWithSpaces>1102</CharactersWithSpaces>
  <Paragraphs>19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2020-01-28T02:29:00Z</dcterms:created>
  <dc:creator>1</dc:creator>
  <dc:description/>
  <dc:language>ru-RU</dc:language>
  <cp:lastModifiedBy/>
  <cp:lastPrinted>2018-03-29T06:05:00Z</cp:lastPrinted>
  <dcterms:modified xsi:type="dcterms:W3CDTF">2020-07-23T13:16:29Z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